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VERI İşLEME SöZLEşMESI (KVKK)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VERI İŞLEME SÖZLEŞMESI (KVKK)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Veri Sorumlusu ile Veri İşleyen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Veri işleyen, veri sorumlusunun talimatları doğrultusunda ve yalnızca sözleşmede belirtilen amaçlarla kişisel veri işler.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İŞLEME AMACI VE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İşlenecek veri kategorileri, ilgili kişi grupları, işleme amaçları ve saklama süresi ekli Ek-1'de belirtilmiştir.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TALIMATA BAĞLILIK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Veri işleyen, kişisel verileri veri sorumlusunun yazılı talimatı olmadan işleyemez; kendi amaçları için kullanamaz.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GÜVENLIK TEDBIRLERI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Veri işleyen; KVKK m.12 kapsamında teknik ve idari tedbirleri alır: erişim yetkilendirmesi, şifreleme, kayıt tutma, personel eğitimi.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PERSONEL YÜKÜMLÜLÜĞÜ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Veri işleyen, verilere erişen personeline gizlilik yükümlülüğü yükler ve bu yükümlülüğü sözleşme sonrasında da sürdürür.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ALT İŞLEYEN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Veri işleyen, veri sorumlusunun yazılı izni olmadan alt işleyen kullanamaz. İzin verilen alt işleyenler Ek-2'de listelenmiştir.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YURT DIŞINA AKTARIM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Kişisel veriler, veri sorumlusunun yazılı talimatı ve KVKK m.9 koşulları sağlanmadan yurt dışına aktarılamaz.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İHLAL BILDIRIMI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Veri işleyen, güvenlik ihlalini öğrendiği anda en geç [SÜRE] saat içinde veri sorumlusuna bildirir.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İLGILI KIŞI TALEPLERI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İlgili kişi talepleri veri sorumlusuna yönlendirilir; veri işleyen talebi [SÜRE] içinde yanıtlar.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Sözleşme sona erdiğinde veri işleyen, verileri veri sorumlusunun talimatına göre siler veya iade eder.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DENETIM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Veri sorumlusu, veri işleyenin uyumunu denetleme hakkına sahiptir.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12.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12 maddeden oluşmakta olup taraflarca okunarak karşılıklı olarak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Kiraya Veren / Taraf 1          Kiracı / Taraf 2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      Ad Soyad: 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_________________________      İmza: _________________________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