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HIZMET (İş GöRME)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Alan: [Ad Soyad / 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Veren: [Ad Soyad / Unvan]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veren; [HİZMETİN TANIMI: örn. web sitesi tasarımı ve geliştirilmesi / mali müşavirlik / danışmanlık hizmeti] işini, sözleşmedeki koşullara uygun olarak yapmayı; hizmet alan da kararlaştırılan bedeli ödemeyi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İŞİN KAPSAMI VE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Hizmetin kapsamı ekteki [TEKLİF/ŞARTNAME]'de belirtilmiştir. Hizmet, [BAŞLANGIÇ] tarihinde başlar ve [BİTİŞ/TESLİM TARİHİ] tarihinde teslim edilir. Kapsam dışı talepler ayrıca bedellendirilir.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hizmet bedeli [TUTAR] TL + KDV'dir. Ödeme; [sözleşme imzasında %X, teslimde %X] şeklinde [BANKA] hesabına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BAĞIMSIZLIK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veren, işi kendi bağımsız yöntemleriyle ve kendi sorumluluğunda yürütür; hizmet alanın işçisi değildir. Hizmet veren, bu sözleşme kapsamındaki çalışması nedeniyle işçilik hakları talep edemez.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GİZLİLİK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veren; işin yürütülmesi sırasında öğrendiği ticari ve kişisel bilgileri gizli tutar, üçüncü kişilerle paylaşmaz. Bu yükümlülük sözleşmenin sona ermesinden sonra da devam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FESİH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sözleşmeyi [X GÜN] önceden yazılı bildirimle feshedebilir. Fesih hâlinde yapılan işin bedeli ve hak edişler tasfiye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ALAN: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VEREN: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