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28"/>
          <w:rFonts w:ascii="Calibri" w:hAnsi="Calibri"/>
        </w:rPr>
        <w:t xml:space="preserve">DISTRIBüTöRLüK SöZLEşMESI</w:t>
      </w:r>
    </w:p>
    <w:p>
      <w:pPr>
        <w:spacing w:after="24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DISTRIBÜTÖRLÜK SÖZLEŞMESI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Taraflar: Sağlayıcı (Üretici) ile Distribütör arasında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Tarih: [GG.AA.YYYY]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Yer: [İL]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KONU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Sağlayıcı, ürünlerini [BÖLGE] bölgesinde kendi adına satın alıp satma hakkını distribütöre verir.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BAĞIMSIZLIK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Distribütör bağımsız tacir olup sağlayıcının temsilcisi veya acentesi değildir; kendi adına ve hesabına hareket eder.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BÖLGE VE MÜNHASIRLIK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Distribütörlük [BÖLGE] bölgesinde [münhasır / münhasır olmayan] olarak verilmiştir.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ASGARI ALIM TAAHHÜDÜ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Distribütör, yıllık en az [TUTAR] TL tutarında veya [ADET] adet ürün satın almayı taahhüt eder. Taahhüt karşılanmazsa münhasırlık kaldırılabilir.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5. FIYAT VE ÖDEME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Ürün fiyatları ekli fiyat listesine göredir. Ödeme [vade] vadeli olup gecikme hâlinde avans faizi uygulanır.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6. TANITIM VE PAZARLAMA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Distribütör, ürünlerin tanıtımı için makul ticari çabayı gösterir; sağlayıcının onayladığı tanıtım materyalini kullanır.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7. GARANTI VE SERVIS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Ürün garantisi sağlayıcı tarafından verilir; distribütör ilk kademe servis desteği sağlar.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8. MARKA KULLANIMI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Distribütör, marka ve logoları yalnızca ürün tanıtımı amacıyla ve sağlayıcının onayıyla kullanır.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9. REKABET YASAĞI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Distribütör, sağlayıcının rakibi ürünleri satmayacağını taahhüt eder.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10. SONA ERME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Sözleşme [SÜRE] önel ile feshedilebilir. Sona erme hâlinde mevcut stok [SÜRE] içinde satılabilir.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11. UYUŞMAZLIK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mahkemeleri yetkilidir.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İŞBU SÖZLEŞME, 11 maddeden oluşmakta olup taraflarca okunarak karşılıklı olarak imzalanmıştır.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Kiraya Veren / Taraf 1          Kiracı / Taraf 2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________________      Ad Soyad: ________________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İmza: _________________________      İmza: _________________________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• Ek-1: Taraflara ait belgeler ve listeler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 ornek sablondur; hukuki islemlerde avukatiniza danisin. —</w:t>
      </w:r>
    </w:p>
    <w:sectPr>
      <w:pgSz w:w="11906" w:h="16838"/>
      <w:pgMar w:top="1134" w:right="1134" w:bottom="1134" w:left="1134" w:header="720" w:footer="720" w:gutter="0"/>
    </w:sectPr>
  </w:body>
</w:document>
</file>