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DENEME SüRELI İş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DENEME SÜRELİ İŞ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[ŞİRKET UNVANI] — Vergi No: [VERGİ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İşçi: [AD SOYAD] — T.C. No: [T.C. NO] — Adres: [ADRES]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KONU VE İŞİN TANIMI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işverenin [İŞYERİ / BİRİM] bünyesinde [GÖREV / POZİSYON] olarak çalışmayı kabul eder. Görev tanımı ve sorumluluklar sözleşme ekinde düzenlenmiştir.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SÖZLEŞMENİN TÜRÜ VE SÜRESİ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belirsiz süreli olup, taraflar arasında [İKİ] ay süreyle DENEME SÜRESİ öngörülmüştür. Deneme süresi [BAŞLANGIÇ TARİHİ] – [BİTİŞ TARİHİ] tarihleri arasındadır.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DENEME SÜRESİ HÜKÜMLERİ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Deneme süresi içinde taraflar, 4857 sayılı İş Kanunu'nun 15. maddesi uyarınca ihbar süresine uymaksızın ve kıdem/ihbar tazminatı ödemeksizin iş sözleşmesini feshedebilir. Deneme süresi içinde işçinin çalıştığı günler için ücret ve yasal hakları saklıdır.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ÇALIŞMA YERİ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işini [AÇIK ADRES] adresindeki işyerinde yerine getirecektir. İşveren, işin niteliği ve işletme gereklerine uygun olarak işçinin çalışma yerini değiştirebilir.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ÇALIŞMA SÜRESİ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Haftalık çalışma süresi [45] saattir. Çalışma saatleri [BAŞLANGIÇ] - [BİTİŞ], hafta tatili [GÜN] olarak belirlenmiştir.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ÜCRET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İşçinin brüt aylık ücreti [TUTAR] TL'dir. Ücret her ayın [GÜN] gününde banka yoluyla ödenir. Deneme süresi içinde ücret [FARKLI İSE: ...] TL olarak uygulanır.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DİĞER HAKLAR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Yemek, yol ve sair yan haklar: [AÇIKLAMA]. Yıllık ücretli izin hakkı mevzuat hükümlerine göre kullanılır.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GİZLİLİK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işi nedeniyle öğrendiği ticari sırrı ve müşteri bilgilerini görev süresi ve sonrasında saklı tutmakla yükümlüdür.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İŞ SAĞLIĞI VE GÜVENLİĞİ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İşveren, işçiyi iş sağlığı ve güvenliği konusunda bilgilendirir ve gerekli eğitimi verir. İşçi, verilen İSG talimatlarına uymakla yükümlüdür.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YÜRÜRLÜK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taraflarca okunarak [TARİH] tarihinde iki nüsha hâlinde imzalanmıştır. Bu sözleşmede düzenlenmeyen hususlarda 4857 sayılı İş Kanunu ve ilgili mevzuat uygulanır.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[ŞİRKET UNVANI] — Yetkili: [AD SOYAD] — İmza/Kaşe: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İŞÇİ: [AD SOYAD] — 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