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ARAç SATış SöZLEşMESI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ARAÇ SATIŞ SÖZLEŞMESİ (NOTER ÖNCESİ TARAFLAR ARASI)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Satıcı: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Alıcı: [Ad Soyad] — T.C. No: [...] — Adres: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SÖZLEŞMENİN KONUSU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Satıcı, aşağıda bilgileri yazılı aracı satmayı; alıcı da satın almayı kabul eder.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Araç Bilgileri: Plaka: [...] — Marka/Model: [...] — Model Yılı: [...] — Şasi No: [...] — Motor No: [...] — KM: [...] — Renk: [...] — Yakıt: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SATIŞ BEDELİ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Araç bedeli [TUTAR] TL'dir. Bedel; [ÖDEME PLANI: örn. [TUTAR] TL sözleşme imzasında, kalan [TUTAR] TL noter devri sırasında] ödenecektir.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DEVİR VE TESLİM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Aracın mülkiyeti, noterde düzenlenecek resmî satış sözleşmesiyle alıcıya geçer. Araç, noter işlemi sırasında [ruhsat ve anahtarlarıyla birlikte] teslim edilir.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BEYANLAR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Satıcı; aracın kendi adına kayıtlı olduğunu, üzerinde [haciz/rehin/yakalama] bulunmadığını ve trafik tescil kaydının doğru olduğunu beyan eder. Satıcı, satış anına kadar araçla ilgili tüm ceza, vergi ve geçiş ücretlerinden sorumludur.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AYIP SORUMLULUĞU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Alıcı, aracı [ekspertiz raporuyla / yerinde inceleyerek] satın aldığını kabul eder. [Garanti kapsamı yoksa: Araç "olduğu gibi" satılmıştır.]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UYUŞMAZLIK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Uyuşmazlıklarda [İL] Mahkemeleri yetkilidir.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2 nüsha düzenlenmiştir.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SATICI: [Ad Soyad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ALICI: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