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YıLLıK İZIN ÜCRETI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Yıllık İzin Ücreti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YILLIK İZİN ÜCRETİ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[BİRİM]'e,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[İŞE GİRİŞ] - [İŞTEN AYRILIŞ] tarihleri arasında şirketinizde çalışmış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Çalışma sürem boyunca hak kazanıp kullanamadığım [GÜN] gün yıllık ücretli izin süreme ait ücretimin; 4857 sayılı İş Kanunu'nun 59. maddesi uyarınca, işten ayrılış tarihindeki ücretim ([TUTAR] TL/gün) üzerinden hesaplanarak tarafıma ÖDENMESİNİ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Ödemenin [SÜRE] içinde yapılmaması hâlinde yasal yollara (arabuluculuk / iş mahkemesi)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