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TEK PARçA YıLLıK İZIN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Tek Parça Yıllık İzin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yıllık ücretli izin hakkım kapsamında, [İZİN BAŞLANGIÇ TARİHİ] - [İZİN BİTİŞ TARİHİ] tarihleri arasında [GÜN SAYISI] iş günü yıllık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ve izin süresince ücretimin peşin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