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YAş (DOğUM TARIHI) DüZELTME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Yaş (Doğum Tarihi) Düzeltme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YAŞ (DOĞUM TARİHİ) DÜZELTME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[İL/İLÇE] Nüfus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Nüfus kaydındaki doğum tarihinin düzeltilmesi.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Davacının nüfus kaydında doğum tarihi [YANLIŞ TARİH] olarak görünmektedir.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Gerçek doğum tarihi [GERÇEK TARİH] olup kayıt, [HATANIN KAYNAĞI: örn. beyan hatası / eski kayıt aktarım hatası] nedeniyle yanlış işlenmiştir.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Gerçek doğum tarihi; [DELİLLER: doğum belgesi / aile hekimi kaydı / eski nüfus kaydı / sağlık kurulu raporu] ile doğrulanmaktadır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Kaydın düzeltilmesi; [GEREKÇE: emeklilik / okul / kimlik işlemleri vb.] bakımından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5490 sayılı Nüfus Hizmetleri Kanunu madde 36; TMK madde 27.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 örneği, doğum belgesi, sağlık kurulu raporu, tanık beyanları, [talep] yaş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Doğum tarihinin [GERÇEK TARİH] olarak DÜZELTİLMESİNE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