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DOğUM SONRASı ÜCRETSIZ İZIN (M.74)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Doğum Sonrası Ücretsiz İzin (m.74)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SONRASI ÜCRETSİZ İZİN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Soyadınız]; doğum nedeniyle kullandığım analık iznimin bitiş tarihi olan [ANALIK İZNİ BİTİŞ TARİHİ] tarihinden itibaren, 4857 sayılı İş Kanunu'nun 74. maddesi uyarınca [6 AY / SÜRE] süreyle ücretsiz izin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İzin sürem içinde veya sonunda işe başlamak istediğimde derhal işe alınmamı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