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HAVAYOLUNA İADE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Havayoluna İade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[HAVAYOLU ADI] Yolcu İlişkileri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REZERVASYON KODU: [KOD]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UÇUŞ: [NEREDEN] – [NEREYE], [TARİH], [SAAT]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[REZERVASYON KODU] numaralı uçuşum havayolu tarafından [TARİH] tarihinde iptal edilmiş / [SÜRE] saat rötar yapmıştır. Tarafıma önceden bildirim yapılmamış, alternatif uçuş veya konaklama desteği sunulmamıştır.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nedenle bilet bedeli olan [TUTAR] TL'nin iadesini ve yasal tazminat hakkımın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Bilet, ödeme makbuzu, iptal bildirimi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