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TRAFIK CEZASıNA İTIRAZ DILEKçESI NASıL YAZıLıR? (15 GüN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Sulh Ceza Hâkimliğine İtiraz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TRAFİK CEZASINA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Ceza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[Adınız Soyadınız] — T.C. No: [T.C. Kimlik No] — Adres: [Adresiniz]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: [İL] Emniyet Müdürlüğü / Trafik Denetleme Şube Müdürlüğü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[CEZA TUTANAK TARİHİ] tarihli ve [TUTANAK NO] sayılı [CEZA TÜRÜ: örn. hız sınırı aşımı] idari para cezasına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Hakkımda düzenlenen ceza tutanağı [TEBLİĞ TARİHİ] tarihinde tarafıma tebliğ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[İTİRAZ GEREKÇELERİ: örn. İhlali ben gerçekleştirmedim / araç plakası bana ait olmasına rağmen o tarihte araç başka sürücüdeydi / hız tespiti usulüne uygun yapılmamıştır / ceza mükerrerdir.]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[DELİLLER: varsa fotoğraf, kamera kaydı, tanık bilgileri.]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5326 sayılı Kabahatler Kanunu'nun 27. maddesi uyarınca süresi içinde yaptığım itirazımın kabulü ile cezanın KALDIRILMASINA karar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Ceza tutanağı örneği,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İdari Makama İptal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TRAFİK CEZASI İPTAL TALEBİ (İDARİ MAKAMA DİLEKÇE)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Emniyet Müdürlüğü / Trafik Denetleme Şube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Plaka: [PLAKA] — Sürücü/T.C.: [Adınız Soyadınız / T.C.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[TUTANAK TARİHİ] tarihli ve [TUTANAK NO] sayılı ceza tutanağı hakkında; [GEREKÇE] nedeniyle cezanın haksız olduğunu düşünüyorum.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 A DELİL AÇIKLAMASI]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Tutanağın iptali için gereğinin yapılmasını; aksi hâlde yasal süresi içinde sulh ceza hâkimliğine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