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BELEDIYEYE YARALı SOKAK HAYVANı BILDIRIMI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Belediyeye Yaralı Sokak Hayvanı Bildirimi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Veteriner İşleri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Yaralı sokak hayvanı bildirimi ve tedavi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konumunu bildirdiğim yerde yaralı/hasta durumda bir sokak hayvanı bulunmaktadır. 5199 sayılı Hayvanları Koruma Kanunu kapsamında gerekli bakım ve tedavinin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BİLDİRİM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Hayvanın Türü: [KÖPEK / KEDİ / DİĞER]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Bulunduğu Adres / Konum: [MAHALLE, SOKAK, BELİRGİN NOKTA]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Görülme Tarihi ve Saati: [TARİH / SAAT]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Durumu: [YARALI / HASTA / GÜÇTEN DÜŞMÜŞ / SALDIRGAN DAVRANIŞ]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Gözlemlenen Belirtiler: [Örn: arka bacağında yara, yürüyemiyor, aşırı zayıf]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Fotoğraf / görüntü kaydı ([TARİH])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Bildirimi yapanın kimlik bilgilerinin gizli tutulmasını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E-posta: [E-POSTA]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