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SIGORTA ŞIRKETINE İTIRAZ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Sigorta Şirketine İtiraz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SİGORTA ŞİRKETİNE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[SİGORTA ŞİRKETİ ADI] Hasar Departmanı'na,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Poliçe No: [Poliçe No] — Hasar Dosya No: [Hasar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Sigortalı: [Adınız Soyadınız] — T.C. No: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gerçekleşen [HASAR TÜRÜ: kaza/yangın/su baskını] nedeniyle açmış olduğum hasar dosyam hakkında, şirketinizin [RED/ EKSİK ÖDEME KARARI] işlemini kabul etmiyorum.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[GEREKÇELER: örn. Hasar poliçe teminatı kapsamındadır; ekspertiz raporundaki değerlendirme hatalıdır; eksik ödenen tutar ... olup ... kadardır.]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Ekli belgeler doğrultusunda hasar dosyamın yeniden değerlendirilerek [ÖDENECEK TUTAR: ...]'nin tarafıma ödenmesini; talebimin 15 gün içinde cevaplanmasını ihtaren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Poliçe, ekspertiz raporu, [fotoğraf, fatura, yazışmalar].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