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SGK PRIM BORCU YAPıLANDıRMA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SGK Prim Borcu Yapılandırma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SGK PRİM BORCU YAPILANDIRMA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Güvenlik Kurumu [MERKEZ]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: [İşveren/Sigortalı Ad Soyad/Unvan] — T.C. No/Vergi No: [...] — Sicil No: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[...] — Telefon: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SGK prim borçlarımın yapılandırılarak taksitlendirilmesi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Kurum nezdindeki [BORÇ TÜRÜ: sigorta primi / idari para cezası / diğer] borçlarım; [DÖNEMLER] dönemlerine aittir.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[KANUN: 7440/7256 vb.] sayılı Kanun kapsamında borçlarımın YAPILANDIRILARAK taksitlendirilmesini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Borcun; gecikme cezası ve zamları silinerek güncellenmiş tutar üzerinden, [TAKSİT SAYISI] ay taksitle ödenmesini kabul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Gerekli hesaplamanın yapılarak ödeme planının tarafıma tebliğ edilmesini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değerlendirilerek gereğinin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[Varsa] borç dökümü, kimlik fotokopisi.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 / YETKİLİ]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