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PAKET TUR İPTALI VE ÜCRET İADESI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Paket Tur İptali ve Ücret İadesi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PAKET TUR İPTALİ VE ÜCRET İADESİ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[SEYAHAT ACENTESİ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Tüketici : [Ad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Tur : [TUR ADI] — [TUR TARİHLERİ] — Sözleşme No: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[TURUN İPTALİ] nedeniyle ödenen ücretin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[SÖZLEŞME TARİHİ] tarihinde [TUR] paket turunu satın aldım ve [TUTAR] TL ödeme yaptım (dekont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[İPTAL DURUMU: a) Tur başlamadan önce tüketici cayma hakkımı kullanıyorum; tura [GÜN] gün kalmıştır. / b) [TARİH] tarihinde acenteniz turu iptal etmiştir / turda esaslı değişiklik yapılmıştır.]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[Cayma hâlinde:] 6502 sayılı Kanun'un 51. maddesi ve sözleşme hükümleri uyarınca; ödediğim bedelin, hak edilmemiş kısmıyla birlikte İADESİNİ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[Acente iptali hâlinde:] Ödediğim [TUTAR] TL'nin TAMAMININ iadesini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[SÜRE] içinde karşılanarak ücretimin iadesini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Tur sözleşmesi, ödeme dekontu.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