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MENFI TESPIT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Menfi Tespit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MENFİ TESPİT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İCRA DOSYASI : [İL] İcra Müdürlüğü —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Davacının borçlu olmadığının tespiti (menfi tespit).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Davalı; [ALACAĞIN DAYANAĞI: [TARİH] tarihli senet/sözleşme/fatura] gereği davacıdan alacaklı olduğunu ileri sürmektedir.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Davalı, [ESAS NO] sayılı dosya ile davacı aleyhine icra takibi başlatmıştır.]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davalıya [BORCU BULUNMAMAKTADIR]; [BORCUN OLMADIĞINI GÖSTEREN VAKIALAR: örn. senetteki imza davacıya ait değildir / borç ödenmiştir (dekont ekte) / taraflar arasında borç doğuran bir ilişki yoktur].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takibi haksız ve kötü niyetlidir.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72; TBK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Ödeme dekontları, senet, yazışmalar, tanık, yemin,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Davacının davalıya BORÇLU OLMADIĞININ TESPİTİNE; [varsa] takibin iptaline ve kötü niyet tazminatına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