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MEMUR YOLLUK (HARCıRAH) BILDIRIM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Memur Yolluk (Harcırah) Bildirim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MEMUR YOLLUK (HARCIRAH) BİLDİRİM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[Birim / Mali İşler]'e,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Sicil No: [Sicil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Unvan: [Unvan]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tarihli ve [SAYI] sayılı görevlendirme onayı ile [GİDİLEN YER]'e [GÖREV SÜRESİ] süreyle görevlendirildim. Görevim [TARİH] tarihinde sona ermiştir.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6245 sayılı Harcırah Kanunu uyarınca; [YOL MASRAFI + GÜNDELİK] yolluğumun hesaplanarak tarafıma ödenmesini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Görevlendirme onayı, ulaşım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