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MEMUR YıLLıK İZIN DILEKçESI NASıL YAZıLıR? (657/102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Memur Yıllık İzin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YILLIK İZİN DİLEKÇESİ (MEMUR)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[KURUM ADI] [BİRİM] Amirliği'ne,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Sicil No: [Sicil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[Adınız Soyadınız]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Unvan: [Unvan]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657 sayılı Devlet Memurları Kanunu'nun 102. maddesi uyarınca, yıllık izin hakkım kapsamında [BAŞLANGIÇ TARİHİ] - [BİTİŞ TARİHİ] tarihleri arasında [GÜN SAYISI] gün yıllık izin kullanmak istiyorum.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İznimin onaylanmasını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[Onay: ......... / Tarih: .........]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