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Eş DURUMU (MAZERET) NAKLI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Eş Durumu (Mazeret) Nakli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EŞ DURUMU (MAZERET) NAKİL TALEP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 ADI] Atamaya Yetkili Makamı'na,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no]); [KADRO/GÖREV UNVANI] olarak [MEVCUT İL/BİRİM]'de görev yapmaktayım. Eşim [EŞİN ADI SOYADI], [EŞİN GÖREV YERİ: örn. ... İl Müdürlüğü]'nde [UNVANI] olarak görev yapmaktadır.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Aile birliğinin sağlanması amacıyla, 657 sayılı Devlet Memurları Kanunu'nun 72. maddesi ve ilgili yönetmelik hükümleri uyarınca, [TALEP EDİLEN İL/BİRİM]'e naklen atanmamı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Eşin görev yeri yazısı, nüfus kayıt örneği.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