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MEMUR NAKIL (TAYIN)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Eş Durumu (Mazeret) Nakli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 DURUMU (MAZERET) NAKİL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[MEVCUT İL/BİRİM]'de görev yapmaktayım. Eşim [EŞİN ADI SOYADI], [EŞİN GÖREV YERİ: örn. ... İl Müdürlüğü]'nde [UNVANI] olarak görev yapmaktadır.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Aile birliğinin sağlanması amacıyla, 657 sayılı Devlet Memurları Kanunu'nun 72. maddesi ve ilgili yönetmelik hükümleri uyarınca, [TALEP EDİLEN İL/BİRİM]'e naklen atanmamı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Eşin görev yeri yazısı, nüfus kayıt örneği.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Sağlık Mazereti Nakli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SAĞLIK MAZERETİ NAKİL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[MEVCUT İL/BİRİM]'de görev yapmaktayım. [KENDİMİN / EŞİMİN / BAKMAKLA YÜKÜMLÜ OLDUĞUM ÇOCUĞUMUN — uygun olanı yazın] sağlık durumu, tedavinin yürütüldüğü [İL]'de bulunmayı zorunlu kılmaktadır.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Ekli sağlık kurulu raporu ve tedavi belgeleri doğrultusunda, 657 sayılı Devlet Memurları Kanunu'nun 72. maddesi kapsamında sağlık mazereti nedeniyle [TALEP EDİLEN İL/BİRİM]'e naklen atanmamı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kurulu raporu, [varsa] tedavi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