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İSTIFA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İstifa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görev yapmaktayım. 657 sayılı Devlet Memurları Kanunu'nun 20. maddesi uyarınca görevimden kendi isteğimle çekilmek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İstifamın onaylanması hâlinde, ilişik kesme işlemlerimin yapılmasını ve varsa kullanılmamış yıllık izin haklarımın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