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MEMUR GöREVE BAşLAMA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Memur Göreve Başlama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GÖREVE BAŞLAMA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Personel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tarihli ve [SAYI] sayılı atama kararınızla, kurumunuzun [KADRO/BİRİM] kadrosuna [UNVAN] olarak atanmış bulunmaktayım.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Atama emri tarafıma [TEBLİĞ TARİHİ] tarihinde tebliğ edilmiş olup, 657 sayılı Devlet Memurları Kanunu'nun 62. maddesi uyarınca [BAŞLAMA TARİHİ] tarihi itibarıyla görevime başladığımı bildirir; özlük işlemlerimin yapılmasını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Atama kararı, [istenen diğer belgeler].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