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MALULIYET TESPITI BAşVURUSU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Maluliyet Tespiti Başvurusu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MALULİYET TESPİTİ BAŞVURUSU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Sosyal Güvenlik Kurumu [İL]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[SAĞLIK KURULUŞU]'nda [TANI] nedeniyle tedavi görmekteyim. Çalışma gücü kaybımın tespiti için sağlık kuruluna sevk edilmemi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Tedavime ilişkin epikriz ve tetkik belgelerim ekte sunulmuştur. 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