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AVANS TALEBI ÜST YAZıSı (ONAYLı)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Avans Talebi Üst Yazısı (Onaylı)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MAAŞ AVANSI TALEBİ — ONAY İÇİN ÜST YAZI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/ Genel Müdürlük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[GÖREV UNVANI] olarak [İŞE GİRİŞ TARİHİ] tarihinden beri görev yapmaktayım. [AÇIKLAMA: örn. beklenmedik ailevi bir durum] nedeniyle [TUTAR] TL avans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Avansın; [AYLAR] aylık maaşlarımdan eşit taksitlerle kesilmesini, bu tutarın [ÖDEME TARİHİ] tarihinde banka hesabıma yatırılmasını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[Onay: ............. / Tarih: ............]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