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AVANS TALEBI ÜST YAZıSı (ONAYLı)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Avans Talebi Üst Yazısı (Onaylı)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MAAŞ AVANSI TALEBİ — ONAY İÇİN ÜST YAZI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/ Genel Müdürlük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[GÖREV UNVANI] olarak [İŞE GİRİŞ TARİHİ] tarihinden beri görev yapmaktayım. [AÇIKLAMA: örn. beklenmedik ailevi bir durum] nedeniyle [TUTAR] TL avans kullanmak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Avansın; [AYLAR] aylık maaşlarımdan eşit taksitlerle kesilmesini, bu tutarın [ÖDEME TARİHİ] tarihinde banka hesabıma yatırılmasını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[Onay: ............. / Tarih: ............]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