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200"/>
      </w:pPr>
    </w:p>
    <w:p>
      <w:pPr>
        <w:jc w:val="center"/>
        <w:spacing w:after="120" w:line="300" w:lineRule="auto"/>
      </w:pPr>
      <w:r>
        <w:rPr>
          <w:b/>
          <w:sz w:val="30"/>
          <w:rFonts w:ascii="Calibri" w:hAnsi="Calibri"/>
        </w:rPr>
        <w:t xml:space="preserve">KENTSEL DöNüşüM MüDüRLüğüNE BAşVURU</w:t>
      </w:r>
    </w:p>
    <w:p>
      <w:pPr>
        <w:spacing w:after="240"/>
      </w:pPr>
    </w:p>
    <w:p>
      <w:pPr>
        <w:spacing w:after="120" w:line="300" w:lineRule="auto"/>
      </w:pPr>
      <w:r>
        <w:rPr>
          <w:b/>
          <w:sz w:val="26"/>
          <w:rFonts w:ascii="Calibri" w:hAnsi="Calibri"/>
        </w:rPr>
        <w:t xml:space="preserve">Kentsel Dönüşüm Müdürlüğüne Başvuru</w:t>
      </w:r>
    </w:p>
    <w:p>
      <w:pPr>
        <w:spacing w:after="16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[İL] BÜYÜKŞEHİR/İLÇE BELEDİYESİ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KENTSEL DÖNÜŞÜM MÜDÜRLÜĞÜ'NE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BAŞVURAN: [AD SOYAD] — [T.C. NO] — [ADRES] — [TELEFON]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KONU: Riskli yapı tespiti ve kentsel dönüşüm süreci başlatılması talebi.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AÇIKLAMA: [ADRES] adresinde bulunan ve tapuda [ADA/PARSEL] kayıtlı taşınmaz üzerindeki bina, 6306 sayılı Kanun kapsamında riskli yapı niteliği taşımaktadır. Bina [YAPIM YILI] yılında inşa edilmiş olup [mevcut hasarlar: çatlak, donatı korozyonu vb.] bulguları mevcuttur.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Söz konusu yapının riskli yapı olarak tespiti ve dönüşüm sürecinin başlatılması için gerekli işlemlerin yapılmasını talep ediyorum.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[TARİH] — [AD SOYAD] — İmza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EKLER: Tapu fotokopisi, kimlik fotokopisi, yapı fotoğrafları</w:t>
      </w:r>
    </w:p>
    <w:p>
      <w:pPr>
        <w:spacing w:after="120"/>
      </w:pPr>
    </w:p>
    <w:p>
      <w:pPr>
        <w:jc w:val="center"/>
        <w:spacing w:after="120" w:line="300" w:lineRule="auto"/>
      </w:pPr>
      <w:r>
        <w:rPr>
          <w:sz w:val="18"/>
          <w:rFonts w:ascii="Calibri" w:hAnsi="Calibri"/>
        </w:rPr>
        <w:t xml:space="preserve">— Bu metinler ornek amaciyla hazirlanmistir; kisisel bilgilerinizi ve somut olayinizi ekleyerek kullanin. —</w:t>
      </w:r>
    </w:p>
    <w:sectPr>
      <w:pgSz w:w="11906" w:h="16838"/>
      <w:pgMar w:top="1134" w:right="1134" w:bottom="1134" w:left="1134" w:header="720" w:footer="720" w:gutter="0"/>
    </w:sectPr>
  </w:body>
</w:document>
</file>