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AğLıK MAZERETIYLE KAYıT DONDURMA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ağlık Mazeretiyle Kayıt Dondurma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IT DONDURMA DİLEKÇESİ (SAĞLIK MAZERET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[FAKÜLTE/YÜKSEKOKUL] Dekanlığı/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: [Bölü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AĞLIK SORUNU] nedeniyle tedavi sürecim devam etmektedir (rapor ektedir). Bu nedenle [YARIYIL: örn. 2026-2027 Güz] yarıyılında kaydımın donduru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ndurma süresi içinde tedavimi tamamlayarak eğitimime kaldığım yerden devam etme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