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KARGO HASAR TAZMINAT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Kargo Hasar Tazminat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KARGO HASAR TAZMİNAT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[KARGO FİRMASI ADI] Müşteri Hizmetleri'ne,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Gönderi No: [TAKİP NO] — Gönderi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Gönderici : [Ad Soyad] — Alıcı 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Adres/Telefon: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[TAKİP NO] numaralı gönderimin [HASARLI / KIRIK / EKSİK / KAYIP] teslim edilmesi nedeniyle TAZMİNAT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[TAKİP NO] numaralı gönderim; [TESLİM TARİHİ] tarihinde [HASAR DURUMU: örn. koli ezik ve ürün kırık hâlde / içerik eksik / gönderi ulaşmadı (kayıp)] teslim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[Hasar teslim anında fark edildiyse:] Hasar; teslimat personeli nezaretinde tespit edilmiş/tutanağa bağlanmıştır (belge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Hasarlanan/kaybolan ürünün değeri [TUTAR] TL olup (fatura/değer belgesi ekte); gönderi değer beyanı [VAR/YOK]'tur.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Taşıyıcı olarak firmamızın sorumluluğu gereği; [TUTAR] TL tazminatın tarafıma ÖDENMESİNİ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tazminatın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Teslim belgesi, hasar fotoğrafları, ürün faturası, tutanak.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