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KADASTRO TESPITINE İTIRAZ DILEKçESI NASıL YAZıLıR? (KADASTRO MAHKEMESI ÖRNEK + WORD İNDIR)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Kadastro Tespitine İtiraz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KADASTRO TESPİTİNE İTİRAZ DAVA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[İL] Kadastro Mahkemesi'ne (yoksa Asliye Hukuk),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DAVACI : [Ad Soyad] — T.C. No: [...] — Adres: [...]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DAVALI : [Tespit lehtarı Ad Soyad] — T.C. No: [...] — Adres: [...]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[Varsa: Kadastro Müdürlüğü]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 KONUSU TAŞINMAZ : [KÖY/MAHALLE], [ADA], [PARSEL] — Kadastro tespit tutanağı: [TARİH/NO]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 : Kadastro tespitinin iptali ile taşınmazın davacı adına tescili.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AÇIKLAMALAR 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Dava konusu taşınmazın kadastro tespiti; [HATA: örn. taşınmaz davalı adına tespit edilmiştir / yüzölçümü eksik belirlenmiştir / sınırlar hatalıdır] şeklinde yapılmıştır.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Taşınmazın gerçek hak sahibi davacıdır; [DAYANAKLAR: tapu kaydı / vergi kaydı / [SÜRE] yıllık zilyetlik / miras] belgeleri ekte sunulmuştur.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Kadastro tespiti, askı ilanından itibaren 30 günlük yasal süre içinde işbu dilekçe ile İTİRAZ EDİLMİŞTİR.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HUKUKİ SEBEPLER : 3402 sayılı Kadastro Kanunu madde 25-26 ve ilgili maddeler.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DELİLLER : Kadastro tespit tutanağı, tapu/vergi kayıtları, zilyetlik belgeleri, keşif, tanık, bilirkişi.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SONUÇ VE İSTEM : Kadastro tespitinin İPTALİNE ve taşınmazın DAVACI ADINA TESCİLİNE karar verilmesini saygıyla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DAVACI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