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İşVERENIN PRIM YATıRMAMASı ŞIKAYET DILEKçESI NASıL YAZıLıR? (SGK/ALO 170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İşverenin Prim Yatırmaması Şikayet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İŞVERENİN PRİM YATIRMAMASI ŞİKAYET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BİLDİREN (İşçi) : [Ad Soyad] — T.C. No: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 : [ŞİRKET ADI] — Adres: [...] — [Varsa: Sicil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Çalışmama rağmen sigortamın yapılmaması/primlerimin yatırılmaması nedeniyle şikayet.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[İŞE GİRİŞ] tarihinden itibaren [UNVAN] olarak [İŞVEREN] işyerinde fiilen çalışmaktayım.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[DURUM: İşe başlangıcım SGK'ya bildirilmemiştir / primlerim [DÖNEMLER] döneminde yatırılmamıştır / sigortalılığım eksik gün gösterilmektedir].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Çalışmamı gösterir belge ve kayıtlar ekte sunulmuştur.]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5510 sayılı Kanun uyarınca; çalışma sürelerimin tespit edilerek sigorta kayıtlarıma İŞLENMESİNİ ve işveren hakkında gerekli işlemlerin yapılmasını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Şikayetimin incelenerek gereğinin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bordro, kimlik fotokopisi, diğer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