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İHBAR SüRESINE UYARAK İSTIFA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İhbar Süresine Uyarak İstifa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 / TC no]), [GÖREV UNVANI] olarak görev yapmaktayım. İş sözleşmemi, 4857 sayılı İş Kanunu'nun 17. maddesi uyarınca ihbar süresine uyarak [SON ÇALIŞMA GÜNÜ: GG.AA.YYYY] tarihi itibarıyla kendi isteğimle sona erdiriyorum.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 çalışma günüme kadar görevimi eksiksiz yerine getireceğimi; tarafıma ödenmesi gereken ücret, yıllık izin ücreti ve diğer tüm haklarımın yasal süresi içinde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