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İş KAZASı BILDIRIM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 Kazası Bildirim Yazısı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KAZASI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[Birim Amiri / İnsan Kaynakları / İSG Kurulu]'na,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[KADRO/UNVAN] olarak görev yapmaktayım.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saat [SAAT] sıralarında, [KAZANIN YERİ: örn. üretim hattı / depo / şantiye]'de [KAZANIN OLUŞ ŞEKLİ: örn. makinede çalışırken ... / merdivenden düşme / malzeme düşmesi sonucu] bir iş kazası geçirdim.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Kaza sonrası [İLK MÜDAHALE / SAĞLIK KURULUŞUNA BAŞVURU: örn. ilk müdahale yapılmış, [HASTANE]'ye başvurdum] olup sağlık durumum hakkında rapor [ekte/işlemde]dir.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Tanıklar: [Tanık adları]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Kazanın; 6331 ve 5510 sayılı kanunlar uyarınca tutanak altına alınarak [SGK'ya 3 iş günü içinde] bildirilmesini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 / Tarih: 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