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 GüVENLIğI ŞIKAYET (İSG)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 Güvenliği Şikayet (İSG)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GÜVENLİĞİ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Çalışma ve İş Kurumu İl Müdürlüğü / İş Teftiş Kurulu'na,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BİLDİREN : [Ad Soyad] — T.C. No: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İŞYERİ : [ŞİRKET ADI] — Adres: [...] — [Varsa: İşyeri 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İşyerimde iş sağlığı ve güvenliği önlemlerinin alınmaması nedeniyle DENETİM TALEBİ.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[İŞE GİRİŞ] tarihinden beri [UNVAN] olarak çalıştığım işyerinde; [RİSKLER: örn. makine koruyucuları bulunmamakta, yangın tüpleri eksik, iş güvenliği eğitimi verilmemekte, periyodik sağlık muayenesi yaptırılmamaktadır].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[TARİH] tarihinde [KAZA/RAMAK KALA] yaşanmış olup önlem alınmamıştır.]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Durum işverene bildirilmesine rağmen [BİLDİRİM TARİHİ] tarihinde önlem alınmamıştır.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6331 sayılı Kanun uyarınca işyerinde İŞ TEFTİŞİ YAPILMASINI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işyerinde denetim başlatılmasını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fotoğraf, video ve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