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GEçICI İş GöREMEZLIK ÖDENEğI BAşVURU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Geçici İş Göremezlik Ödeneği Başvuru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GEÇİCİ İŞ GÖREMEZLİK ÖDENEĞİ (RAPOR PARASI) BAŞVURU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Sosyal Güvenlik Kurumu [MERKEZ] Müdürlüğü'ne,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Kimlik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[Adınız Soyadınız]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Sigorta Sicil No: [Sicil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İşveren: [İŞVEREN ADI]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İstirahat raporuma ilişkin geçici iş göremezlik ödeneğinin ödenmesi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[HASTANE]'den [TARİH ARALIĞI] tarihleri arasında istirahat raporu aldım (rapor bilgileri 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Raporum işverence SGK'ya bildirilmiş olmasına rağmen [İŞ GÖREMEZLİK ÖDENEĞİ HESABIMA YATMAMIŞTIR / EKSİK YATMIŞTIR].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[Varsa: Prim ve bildirim bilgilerimin incelenerek eksikliğin giderilmesini talep ediyorum.]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Ödeneğin, yasal faiziyle birlikte hesabıma yatırılmasını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Rapor belgesi, kimlik fotokopisi, [varsa] hesap hareketleri.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Talebimin incelenerek ödeneğimin ödenmesini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