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AILE HEKIMINE KRONIK HASTALıK İLAç RAPORU YENILEME TALEBI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Aile Hekimine Kronik Hastalık İlaç Raporu Yenileme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[AİLE SAĞLIK MERKEZİ / AİLE HEKİMLİĞİ BİRİMİ]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Kronik hastalık ilaç raporu yenileme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Hekim,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Kayıtlı hastanız olarak, aşağıda bilgileri yer alan kronik hastalığıma ilişkin ilaç raporumun yenilenmesini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HASTA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Aile Hekimliği Kayıt No: [KAYIT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MEVCUT RAPOR: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Rapor Tarihi: [TARİH] — Geçerlilik Bitiş: 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Tanı: [TANI]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Kullanılan ilaçlar: [İLAÇ ADI VE DOZU]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DURUM BİLGİSİ: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Hastalığım nedeniyle düzenli olarak kullandığım ilacı/ilaçları rapor süresi dolduğu için temin edememekteyim. Mevcut raporumun geçerlilik süresinin uzatılması / yenilenmesi hususunda 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Mevcut rapor örneği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Son reçete ve kullanım dökümü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(Varsa) kontrol muayene sonuçları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