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200"/>
      </w:pPr>
    </w:p>
    <w:p>
      <w:pPr>
        <w:jc w:val="center"/>
        <w:spacing w:after="120" w:line="300" w:lineRule="auto"/>
      </w:pPr>
      <w:r>
        <w:rPr>
          <w:b/>
          <w:sz w:val="30"/>
          <w:rFonts w:ascii="Calibri" w:hAnsi="Calibri"/>
        </w:rPr>
        <w:t xml:space="preserve">İHTIYATI TEDBIR TALEP DILEKçESI NASıL YAZıLıR? (HMK 389 ÖRNEK + WORD İNDIR)</w:t>
      </w:r>
    </w:p>
    <w:p>
      <w:pPr>
        <w:spacing w:after="240"/>
      </w:pPr>
    </w:p>
    <w:p>
      <w:pPr>
        <w:spacing w:after="120" w:line="300" w:lineRule="auto"/>
      </w:pPr>
      <w:r>
        <w:rPr>
          <w:b/>
          <w:sz w:val="26"/>
          <w:rFonts w:ascii="Calibri" w:hAnsi="Calibri"/>
        </w:rPr>
        <w:t xml:space="preserve">1. Örnek: İhtiyati Tedbir Talep Dilekçesi</w:t>
      </w:r>
    </w:p>
    <w:p>
      <w:pPr>
        <w:spacing w:after="16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İHTİYATİ TEDBİR TALEP DİLEKÇESİ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[MAHKEME ADI]'ne,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[Tarih: GG.AA.YYYY]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TALEP EDEN (Davacı) : [Ad Soyad] — T.C. No: [...] — Adres: [...]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KARŞI TARAF (Davalı) : [Ad Soyad] — T.C. No: [...] — Adres: [...]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[Varsa: ESAS DOSYA : [ESAS NO]]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KONU : [DAVANIN KONUSU] yönünden İHTİYATİ TEDBİR talebi.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AÇIKLAMALAR :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1. [AÇILACAK/AÇILAN DAVA: dava konusunun özeti].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2. Tedbir talep etme zorunluluğu; [GEREKÇE: örn. dava konusu taşınmazın/malın, davalı tarafından üçüncü kişilere devredilmesi hâlinde hakkımın korunması imkânsız hâle gelecektir / mevcut durumun korunması gerekmektedir].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3. Talebim; [YAKLAŞIK İSPAT DELİLLERİ: belgeler ekte] ile desteklenmektedir.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4. [Varsa: Gerekli teminatı göstermeye hazır olduğumu bildiririm.]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HUKUKİ SEBEPLER : HMK madde 389-399 ve ilgili maddeler.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SONUÇ VE İSTEM : [TEDBİRİN İÇERİĞİ: örn. dava konusu taşınmazın üçüncü kişilere devrinin ÖNLENMESİ için tapu kaydına şerh konulması] yönünde İHTİYATİ TEDBİR KARARI verilmesini saygıyla arz ve talep ederim.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[TARİH]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TALEP EDEN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[AD SOYAD]</w:t>
      </w:r>
    </w:p>
    <w:p>
      <w:pPr>
        <w:spacing w:after="120"/>
      </w:pPr>
    </w:p>
    <w:p>
      <w:pPr>
        <w:jc w:val="center"/>
        <w:spacing w:after="120" w:line="300" w:lineRule="auto"/>
      </w:pPr>
      <w:r>
        <w:rPr>
          <w:sz w:val="18"/>
          <w:rFonts w:ascii="Calibri" w:hAnsi="Calibri"/>
        </w:rPr>
        <w:t xml:space="preserve">— Bu metinler ornek amaciyla hazirlanmistir; kisisel bilgilerinizi ve somut olayinizi ekleyerek kullanin. —</w:t>
      </w:r>
    </w:p>
    <w:sectPr>
      <w:pgSz w:w="11906" w:h="16838"/>
      <w:pgMar w:top="1134" w:right="1134" w:bottom="1134" w:left="1134" w:header="720" w:footer="720" w:gutter="0"/>
    </w:sectPr>
  </w:body>
</w:document>
</file>