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SöZLEşMENIN HAKLı NEDENLE FESHI İHTARNAMESI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Sözleşmenin Haklı Nedenle Feshi İhtarnamesi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İHTARNAME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İHTAR EDEN: [AD SOYAD / UNVAN] — 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MUHATAP: [AD SOYAD / UNVAN] — Adres: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[TARİH] tarihli sözleşmenin haklı nedenle feshi bildirimi.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Taraflar arasında [TARİH] tarihinde [SÖZLEŞME ADI] imzalanmıştır.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Sözleşmenin [MADDE NO] maddesi uyarınca [YÜKÜMLÜLÜK] tarafınızca yerine getirilmesi gerekmekteydi.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Tarafınızca [İHLALİN ÖZETİ: ödeme yapılmaması, teslimatta gecikme, sözleşmeye aykırı kullanım vb.] gerçekleşmiş olup, bu durum sözleşmeye açık aykırılık teşkil etmektedir. Durum tarafımızca [BİLDİRİM TARİHİ] tarihinde sözlü olarak da bildirilmiştir.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Yukarıda açıklanan nedenlerle, [TARİH] tarihli sözleşme [İŞBU İHTARNAME İLE / ... SÜRE SONUNDA] feshedilmiştir. Sözleşmeden doğan sair haklarımız saklıdır. Söz konusu ihlal nedeniyle doğan zarar ve alacaklarımız için yasal yollara başvurulacağını ihtar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İhtar Eden: [AD SOYAD] — İmza: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