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GSS GELIR TESTI BAşVURU DILEKçESI NASıL YAZıLıR? (SGK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GSS Gelir Testi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GSS GELİR TESTİ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Güvenlik Kurumu [MERKEZ]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[Açık 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Genel sağlık sigortası (GSS) kapsamında gelir testi yapılması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Herhangi bir sosyal güvenlik kapsamında (SGK 4a/4b/4c, özel sigorta, yurt dışı) sağlık sigortam bulunmamaktadır.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Hanemizde toplam [KİŞİ] kişi yaşamakta olup hane gelirimiz aylık [TUTAR] TL'dir (gelir belgeleri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5510 sayılı Kanun'un 60. maddesi uyarınca hane gelirimin tespiti için GELİR TESTİ yapılmasını ve prim durumumun belirlenmesini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Kimlik fotokopisi, hane gelir belgeleri, ikametgâh.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gereğinin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