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ELEKTRIK FATURASı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Elektrik Faturası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ELEKTRİK FATURASI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[DAĞITIM/TEDARİKÇİ ŞİRKET ADI] Müşteri Hizmetleri'ne,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 No: [ABONE NO] — Sayaç No: [SAYAÇ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 — 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Tesisat Adresi: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[FATURA DÖNEMİ] dönemine ait elektrik faturasına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[TUTAR] TL tutarındaki [DÖNEM] dönemi faturası; [İTİRAZ GEREKÇESİ: örn. önceki dönemlere göre anormal yüksektir / endeks okuması hatalıdır / sayaç arızalıdır / kaçak kullanım iddiası haksızdır] şeklinde tarafıma yansıtılmıştır.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[Varsa: Sayacımın son endeksi tarafımdan kontrol edilmiş olup ... olarak tespit edilmiştir.]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Faturanın YENİDEN DEĞERLENDİRİLMESİNİ; gerekirse SAYAÇ MUAYENESİ yaptırılmasını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İtirazım sonuçlanana kadar elektrik kesintisi yapılmamasını bildiriyorum.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faturanın düzeltilmesini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Fatura, [varsa] sayaç fotoğrafı.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