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DOğUM (ANALıK) İZNI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Doğum (Analık) İzni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(ANALIK) İZNİ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doğum iznimin [BAŞLANGIÇ TARİHİ] tarihinde başlaması beklenmektedir. 4857 sayılı İş Kanunu'nun 74. maddesi uyarınca, doğum öncesi [8] hafta ve doğum sonrası [8] hafta olmak üzere analık iznimi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Doktor onayıyla doğum öncesi iznimi [X] hafta doğum sonrasına aktarmak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sonrasında ayrıca [6 aya kadar ücretsiz izin / yarım çalışma] hakkımı kullanmak istediğimi de bildiririm.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[Varsa]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