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İşYERI UYARıSıNA İTIRAZ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İşyeri Uyarısına İtiraz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DİSİPLİN CEZASINA İTİRAZ (İŞÇİ — İŞYERİ UYARISI)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İnsan Kaynakları / Yönetim Kurulu'na,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hakkımda düzenlenen [TARİH] tarihli [YAZILI UYARI / İHTAR] işlemine süresi içinde itiraz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[GEREKÇE: örn. Uyarıya konu olay gerçeği yansıtmamaktadır / fiil tarafımdan gerçekleştirilmemiştir / işyeri kurallarında belirtilen usule uyulmamıştır.]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Konunun yeniden değerlendirilerek işlemin iptalini ve özlük dosyamdan çıkarılmasını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[Varsa] savunma yazım ve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