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ÇOCUKLA KIşISEL İLIşKI (GöRüşME)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Kişisel İlişki Düzeni Talep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ÇOCUKLA KİŞİSEL İLİŞKİ (GÖRÜŞME) DÜZENİ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TALEPTE BULUNAN : [Adınız Soyadınız]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KARŞI TARAF : [Eşinizin Adı Soyadı]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Müşterek çocukla kişisel ilişki düzeni kurulması/değiştirilmesi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[BOŞANMA TARİHİ] tarihinde boşanmış; müşterek çocuk [ÇOCUK ADI] ([DOĞUM TARİHİ]) velayeti karşı tarafa verilmiştir.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[MEVCUT DURUM: örn. Boşanma kararında kişisel ilişki düzeni kurulmamıştır / kurulan düzen [TARİH]'ten beri uygulanmamakta, görüşmelerim karşı tarafça engellenmektedir.]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[GEREKÇELER: örn. Çocuğumla düzenli görüşmem onun gelişimi açısından önemlidir; görüşme taleplerim ... nedenlerle karşılanmamaktadır.]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Çocuğun üstün yararı gözetilerek aşağıdaki kişisel ilişki düzeninin kurulmasını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 EDİLEN GÖRÜŞME PLANI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Haftanın [CUMARTESİ/PAZAR] günü saat [SAAT]-[SAAT] arası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Okul tatillerinde [SÜRE], yaz tatilinde [X] hafta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Bayram ve özel günlerde [DÜZEN]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Haftada [X] gün telefonla görüşme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323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Müşterek çocukla kişisel ilişki düzeninin yukarıdaki plana göre kurulmasına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