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ŞIKâYET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Şikâyet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CİMER BAŞVURU METNİ ÖRNEĞİ (ŞİKÂYET)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Yöntemi: cimer.gov.tr / e-Devlet — CİMER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[KURUM ADI] [İŞLEMİ] hakkında şikâyet.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[KURUM/BİRİM]'e [BAŞVURU/İŞLEM: örn. ... başvurusunda bulundum. İşlem numaram: ...]. [SORUNUN ANLATIMI: Başvurum ... tarihinden beri sonuçlandırılmamıştır / verilen cevap ... olup ... nedeniyle yetersizdir.]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 A EK BİLGİLER: 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Konunun incelenerek [TALEP: örn. başvurumun sonuçlandırılması / işlemin yeniden değerlendirilmesi / gerekli işlemin yapılması] ve tarafıma bilgi verilmesini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— [T.C. Kimlik No (e-Devlet doğrulamasıyla)] — [İletişim]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