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ŞIKâYET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İmar / Kaçak Yapı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BELEDİYEYE ŞİKÂYET DİLEKÇESİ (İMAR / KAÇAK YAPI)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 Başkanlığı'na — [İlgili Birim: İmar ve Şehircilik Müdürlüğü / Zabıta Müdürlüğü]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 [Adınız Soyadınız] — T.C. No: [T.C. Kimlik No] — Adres: [Açık adresiniz]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[ADRES: Mahalle/Sokak/No] adresindeki kaçak/inşaat ruhsatına aykırı yapılaşma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belirtilen adreste, [TARİH] tarihinden bu yana ruhsatsız / ruhsat ve eklerine aykırı inşaat yapılmaktadır.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Yapı; [ETKİLERİ: örn. komşu binaların güneş/görüşünü engellemekte, iskele tehlike oluşturmakta, bölge imar planına aykırıdır.]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Durumun yerinde tespit edilerek, 3194 sayılı İmar Kanunu ve ilgili mevzuat uyarınca gerekli işlemlerin yapılmasını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[Varsa] tarihli fotoğraflar.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 İmar ihlalinin denetlenmesini, gerekli idari yaptırımların uygulanmasını ve tarafıma bilgi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Çevre / Gürültü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BELEDİYEYE ŞİKÂYET DİLEKÇESİ (ÇEVRE / GÜRÜLTÜ)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 Başkanlığı'na — [Zabıta / Çevre Koruma Müdürlüğü]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 [Adınız Soyadınız] — 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[ADRES/İŞYERİ] adresindeki işletmeden kaynaklanan [gürültü / çevre kirliliği / atık sorunu]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[İŞLETME ADI] adlı işletme; [ÖRN: gece saatlerinde yüksek sesle müzik yayını yapmakta / üretim atıklarını çevreye bırakmaktadır].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durum [TARİH] tarihinden bu yana [ETKİ: çevre sakinlerinin huzurunu bozmakta, sağlık sorunlarına yol açmaktadır].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Konunun 2872 sayılı Çevre Kanunu ve gürültü yönetmeliği kapsamında denetlenmesini ve önlem alınmasını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[Varsa] tarihli kayıt/fotoğraflar.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 Gerekli denetim ve yaptırımların uygulanarak sorunun giderilmesini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