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BELEDIYEYE ŞIKâYET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İmar / Kaçak Yapı Şikâyeti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BELEDİYEYE ŞİKÂYET DİLEKÇESİ (İMAR / KAÇAK YAPI)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 Başkanlığı'na — [İlgili Birim: İmar ve Şehircilik Müdürlüğü / Zabıta Müdürlüğü]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ŞİKÂYETÇİ: [Adınız Soyadınız] — T.C. No: [T.C. Kimlik No] — Adres: [Açık adresiniz]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[ADRES: Mahalle/Sokak/No] adresindeki kaçak/inşaat ruhsatına aykırı yapılaşma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Yukarıda belirtilen adreste, [TARİH] tarihinden bu yana ruhsatsız / ruhsat ve eklerine aykırı inşaat yapılmaktadır.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Yapı; [ETKİLERİ: örn. komşu binaların güneş/görüşünü engellemekte, iskele tehlike oluşturmakta, bölge imar planına aykırıdır.]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Durumun yerinde tespit edilerek, 3194 sayılı İmar Kanunu ve ilgili mevzuat uyarınca gerekli işlemlerin yapılmasını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[Varsa] tarihli fotoğraflar.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SONUÇ: İmar ihlalinin denetlenmesini, gerekli idari yaptırımların uygulanmasını ve tarafıma bilgi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Çevre / Gürültü Şikâyeti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BELEDİYEYE ŞİKÂYET DİLEKÇESİ (ÇEVRE / GÜRÜLTÜ)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 Başkanlığı'na — [Zabıta / Çevre Koruma Müdürlüğü]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ŞİKÂYETÇİ: [Adınız Soyadınız] — 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[ADRES/İŞYERİ] adresindeki işletmeden kaynaklanan [gürültü / çevre kirliliği / atık sorunu]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[İŞLETME ADI] adlı işletme; [ÖRN: gece saatlerinde yüksek sesle müzik yayını yapmakta / üretim atıklarını çevreye bırakmaktadır].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Bu durum [TARİH] tarihinden bu yana [ETKİ: çevre sakinlerinin huzurunu bozmakta, sağlık sorunlarına yol açmaktadır].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Konunun 2872 sayılı Çevre Kanunu ve gürültü yönetmeliği kapsamında denetlenmesini ve önlem alınmasını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[Varsa] tarihli kayıt/fotoğraflar.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SONUÇ: Gerekli denetim ve yaptırımların uygulanarak sorunun giderilmesini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