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BELEDIYEYE YOL VE KALDıRıM BAKıM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Yol ve Kaldırım Bakım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Fen İşleri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Yol ve kaldırım bakım-onarım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adresi belirtilen sokakta yol ve kaldırım bakımına ihtiyaç bulunmaktadır. Sorun, [BAŞLANGIÇ TARİHİ] tarihinden itibaren devam etmektedir.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SORUNUN TANIMI: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[MAHALLE, SOKAK, KAPI NO ARALIĞI]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Sorun: [ÇUKUR / BOZUK ASFALT / KIRIK KALDIRIM TAŞI / ÇÖKMÜŞ RÖGAR / DRENAJ YETERSİZLİĞİ]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Etkisi: [ARAÇ HASARI / YAYA GÜVENLİĞİ / SU BİRİKMESİ / ENGELLİ ERİŞİMİ]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sorun nedeniyle [YAYA VE ARAÇ TRAFİĞİ AÇISINDAN RİSK / SU BİRİKMESİ] oluşmaktadır. Gerekli incelemenin yapılarak bakım ve onarım çalışmasının gerçekleştirilmesini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Sorunun fotoğrafı ([TARİH])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