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BANKAYA ÜCRET İADESI İTIRAZı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Bankaya Ücret İadesi İtirazı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BANKA ŞİKÂYET /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[ŞUBE] Şubesi / Müşteri İlişkileri'ne,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No: [Müşteri No] — 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tarihinde hesabımdan tahsil edilen [TUTAR] TL tutarındaki [ÜCRET/KOMİSYON] hakkında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[İŞLEM TARİHİ] tarihinde hesabımdan [TUTAR] TL kesinti yapılmıştır.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kesinti; sözleşmemde açıkça yer almamakta ve tarafıma önceden bildirilmemiştir.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6502 sayılı Kanun ve bankacılık mevzuatı uyarınca işlem haksızdır.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Kesintinin iptali ile tutarın hesabıma iade edilmesini; talebimin yasal 30 günlük süre içinde cevaplanmasını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Hesap ekstresi.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