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BABALıK (DOğUM) İZNI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Babalık (Doğum) İzni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BABALIK (DOĞUM) İZNİ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/ [BİRİM]'e,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Eşim [EŞ ADI SOYADI]; [DOĞUM TARİHİ] tarihinde doğum yapmıştır (doğum belgesi ekte).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4857 sayılı İş Kanunu'nun 74. maddesi uyarınca; [BAŞLANGIÇ TARİHİ] tarihinden itibaren 5 GÜN ücretli babalık (doğum) izni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İznimin onaylanmasını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Doğum belgesi / hastane raporu.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