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TECIL SüRESI UZATMA BAşVURUSU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Tecil Süresi Uzatma Başvurusu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TECİL SÜRESİ UZATMA BAŞVURUSU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Askerlik Şubesi Başkanlığı'na,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Yükümlü No: [Yükümlü No] — T.C. Kimlik No: [T.C. Kimlik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 sona erecek askerlik tecilimin; [GEREKÇE: örn. [OKUL ADI]'nda eğitimim devam etmekte / yurt dışındaki çalışmam sürmektedir] nedeniyle uzatılmasını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Güncel durumumu gösterir belgeler ekte sunulmuştur. 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Güncel öğrenci belgesi / çalışma ve ikamet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