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ŞOFöR CV ÖRNEğI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Şoför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SÜRÜCÜ ÖZETİ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[X] yıl ve [KM]+ güvenli sürüş deneyimine sahip profesyonel sürücü. Kaza ve ceza geçmişi temiz; uzun yol ve vardiya düzeninde çalışabilen, araç bakımına özen gösteren, mesai esnekliği yüksek.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EHLİYET VE 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Ehliyet: [SINIF: B/C/CE/D] — [YIL]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SRC: [SRC 1 / SRC 2 / SRC 3 / SRC 4] — Geçerlilik: [...]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Psikoteknik Değerlendirme: [TARİH] (geçerli)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[Varsa: ADR / Tehlikeli Madde Sertifikası — [YIL]]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[FİRMA ADI] — Tır/Kamyon Şoförü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[GÜZERGAH: yurt içi/yurt dışı] hatlarda [YÜK TİPİ] taşımacılığı yaptım; aylık ortalama [X] km yol kat 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Araçların günlük bakım ve kontrollerini yaptım; sefer ve yakıt kayıtlarını tuttum.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Teslimatları zamanında ve hasarsız tamamladım.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[FİRMA ADI] — Hafif Ticari Araç / Otobüs Şoförü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[GÖREV: personel taşıma / kurye ve dağıtım] hizmeti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KULLANILAN ARAÇLAR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Tır (Çekici+Dorse) | Kamyon | Otobüs | Minibüs | Panelvan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Önceki işverenlerime ait iletişim bilgileri talep hâlinde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