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İNşAAT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Konut, ticari ve altyapı projelerinde şantiye ve proje deneyimine sahip inşaat mühendisi. Maliyet, süre ve kalite yönetiminde yetkin.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Şantiye saha yönetimi ve imalat kontrollerini yürüttüm; haftalık ilerleme raporları hazırladım.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Metraj ve keşif çalışmaları yaptım; taşeron koordinasyonunu sağladım.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Statik ve uygulama projelerini AutoCAD/analiz programlarıyla değerlendirdim.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AutoCAD, [SAP2000/ideCAD], MS Project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Metraj, keşif ve hak ediş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İSG ve saha yönetimi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