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GüVENLIK GöREVLISI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[SİLAHSIZ/SİLAHLI] özel güvenlik görevlisi. [AVM/site/hastane/kurum] sahalarında [X] yıllık deneyim. Geçerli [5188] kimlik kartı ve yenileme eğitimine sahip; kamera, geçiş kontrol ve yangın sistemlerini etkin kullanabilen, raporlama disiplinine sahip. Vardiyalı çalışmaya tam uyumlu.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Özel Güvenlik Kimlik Kartı ([Silahlı/Silahsız], Geçerlilik: [Tarih])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Güvenlik yenileme eğitimi / ilk yardım eğitimi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[İSG eğitimi]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Güvenlik Görevlisi ([Saha])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Giriş-çıkış kontrolü, ziyaretçi yönlendirme ve arama süreçlerini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CCTV kamera sistemini izledim; anormallikleri tutanakla raporladım.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Yangın ve acil durum tatbikatlarında görev aldım; ilk müdahale ekiplerinde yer aldım.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Devriye ve nöbet teslim süreçlerini düzenli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Güvenlik Görevlisi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Bina giriş güvenliği ve çevre kontrolü görevlerini üstlendim.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Kamera ve geçiş kontrol sistemleri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Olay tutanağı ve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Ziyaretçi ve araç trafiği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İletişim ve kriz anında soğukkanlılık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